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F6" w:rsidRPr="001978F6" w:rsidRDefault="001978F6" w:rsidP="00810592">
      <w:pPr>
        <w:spacing w:before="0" w:after="0" w:line="240" w:lineRule="atLeast"/>
        <w:jc w:val="center"/>
        <w:rPr>
          <w:rFonts w:ascii="SimSun" w:eastAsia="SimSun" w:hAnsi="SimSun" w:hint="eastAsia"/>
          <w:b/>
          <w:bCs/>
          <w:sz w:val="33"/>
          <w:szCs w:val="33"/>
        </w:rPr>
      </w:pPr>
      <w:r w:rsidRPr="001978F6">
        <w:rPr>
          <w:rFonts w:ascii="SimSun" w:eastAsia="SimSun" w:hAnsi="SimSun" w:hint="eastAsia"/>
          <w:b/>
          <w:bCs/>
          <w:sz w:val="33"/>
          <w:szCs w:val="33"/>
          <w:lang w:eastAsia="zh-CN"/>
        </w:rPr>
        <w:t>国家食品药品监督管理总局</w:t>
      </w:r>
    </w:p>
    <w:p w:rsidR="00753D8F" w:rsidRPr="001978F6" w:rsidRDefault="001978F6" w:rsidP="00810592">
      <w:pPr>
        <w:spacing w:before="0" w:after="0" w:line="240" w:lineRule="atLeast"/>
        <w:jc w:val="center"/>
        <w:rPr>
          <w:rFonts w:ascii="SimSun" w:eastAsia="SimSun" w:hAnsi="SimSun"/>
          <w:b/>
          <w:bCs/>
          <w:sz w:val="33"/>
          <w:szCs w:val="33"/>
          <w:lang w:eastAsia="zh-CN"/>
        </w:rPr>
      </w:pPr>
      <w:r w:rsidRPr="001978F6">
        <w:rPr>
          <w:rFonts w:ascii="SimSun" w:eastAsia="SimSun" w:hAnsi="SimSun" w:hint="eastAsia"/>
          <w:b/>
          <w:bCs/>
          <w:sz w:val="33"/>
          <w:szCs w:val="33"/>
          <w:lang w:eastAsia="zh-CN"/>
        </w:rPr>
        <w:t>关于化妆品生产许可有关事项的公告（2015年 第265号）</w:t>
      </w:r>
    </w:p>
    <w:tbl>
      <w:tblPr>
        <w:tblW w:w="51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810592" w:rsidRPr="001978F6" w:rsidTr="00810592">
        <w:trPr>
          <w:trHeight w:val="281"/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0592" w:rsidRPr="001978F6" w:rsidRDefault="00810592" w:rsidP="001978F6">
            <w:pPr>
              <w:spacing w:before="0" w:after="0" w:line="240" w:lineRule="atLeast"/>
              <w:jc w:val="right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1978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201</w:t>
            </w:r>
            <w:r w:rsidR="001978F6" w:rsidRPr="001978F6">
              <w:rPr>
                <w:rFonts w:ascii="SimSun" w:eastAsia="SimSun" w:hAnsi="SimSun" w:hint="eastAsia"/>
                <w:sz w:val="24"/>
                <w:szCs w:val="24"/>
              </w:rPr>
              <w:t>5</w:t>
            </w:r>
            <w:r w:rsidRPr="001978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年</w:t>
            </w:r>
            <w:r w:rsidR="001978F6" w:rsidRPr="001978F6">
              <w:rPr>
                <w:rFonts w:ascii="SimSun" w:eastAsia="SimSun" w:hAnsi="SimSun" w:hint="eastAsia"/>
                <w:sz w:val="24"/>
                <w:szCs w:val="24"/>
              </w:rPr>
              <w:t>12</w:t>
            </w:r>
            <w:r w:rsidRPr="001978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月</w:t>
            </w:r>
            <w:r w:rsidR="001978F6" w:rsidRPr="001978F6">
              <w:rPr>
                <w:rFonts w:ascii="SimSun" w:eastAsia="SimSun" w:hAnsi="SimSun" w:hint="eastAsia"/>
                <w:sz w:val="24"/>
                <w:szCs w:val="24"/>
              </w:rPr>
              <w:t>15</w:t>
            </w:r>
            <w:r w:rsidRPr="001978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日 </w:t>
            </w:r>
            <w:r w:rsidRPr="001978F6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发</w:t>
            </w:r>
            <w:r w:rsidRPr="001978F6">
              <w:rPr>
                <w:rFonts w:ascii="SimSun" w:eastAsia="SimSun" w:hAnsi="SimSun" w:cs="맑은 고딕" w:hint="eastAsia"/>
                <w:sz w:val="24"/>
                <w:szCs w:val="24"/>
                <w:lang w:eastAsia="zh-CN"/>
              </w:rPr>
              <w:t>布</w:t>
            </w:r>
          </w:p>
        </w:tc>
      </w:tr>
      <w:tr w:rsidR="00810592" w:rsidRPr="001978F6" w:rsidTr="00810592">
        <w:trPr>
          <w:trHeight w:val="53"/>
          <w:tblCellSpacing w:w="0" w:type="dxa"/>
        </w:trPr>
        <w:tc>
          <w:tcPr>
            <w:tcW w:w="9236" w:type="dxa"/>
            <w:vAlign w:val="center"/>
            <w:hideMark/>
          </w:tcPr>
          <w:p w:rsidR="00810592" w:rsidRPr="001978F6" w:rsidRDefault="00810592" w:rsidP="00524371">
            <w:pPr>
              <w:spacing w:before="0" w:after="0" w:line="240" w:lineRule="atLeast"/>
              <w:rPr>
                <w:rFonts w:ascii="SimSun" w:eastAsia="SimSun" w:hAnsi="SimSun"/>
              </w:rPr>
            </w:pPr>
          </w:p>
        </w:tc>
      </w:tr>
      <w:tr w:rsidR="00810592" w:rsidRPr="001978F6" w:rsidTr="00810592">
        <w:trPr>
          <w:trHeight w:val="10599"/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8F6" w:rsidRPr="001978F6" w:rsidRDefault="001978F6" w:rsidP="001978F6">
            <w:pPr>
              <w:spacing w:before="0" w:after="0" w:line="540" w:lineRule="atLeast"/>
              <w:ind w:firstLineChars="200" w:firstLine="540"/>
              <w:jc w:val="left"/>
              <w:rPr>
                <w:rFonts w:ascii="SimSun" w:eastAsia="SimSun" w:hAnsi="SimSun" w:cs="굴림"/>
                <w:bCs/>
                <w:kern w:val="0"/>
                <w:sz w:val="27"/>
                <w:szCs w:val="27"/>
                <w:lang w:eastAsia="zh-CN"/>
              </w:rPr>
            </w:pP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为进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一步加强化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管，保障化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质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量安全，按照《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国务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院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办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公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厅关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于印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发国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家食品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药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督管理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总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局主要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职责内设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机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构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和人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员编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制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规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定的通知》（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国办发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〔</w:t>
            </w: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2013〕24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号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）和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国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家食品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药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督管理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总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局《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关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于公布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实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行生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可制度管理的食品化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品目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录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的公告》（</w:t>
            </w: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2014年第14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号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）相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关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要求，依据化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督管理有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关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法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规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，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现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就化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可有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关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事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项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公告如下</w:t>
            </w: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:</w:t>
            </w:r>
          </w:p>
          <w:p w:rsidR="001978F6" w:rsidRPr="001978F6" w:rsidRDefault="001978F6" w:rsidP="001978F6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 xml:space="preserve">　　一、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对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业实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行生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可制度。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从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事化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产应当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取得食品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药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管部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门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核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的《化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》。《化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》有效期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为</w:t>
            </w: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5年，其式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样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由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国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家食品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药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督管理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总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局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统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一制定。</w:t>
            </w:r>
          </w:p>
          <w:p w:rsidR="001978F6" w:rsidRPr="001978F6" w:rsidRDefault="001978F6" w:rsidP="001978F6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 xml:space="preserve">　　二、已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获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得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国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家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质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量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督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检验检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疫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总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局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放的《全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国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工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》和省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食品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药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督管理部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门发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放的《化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业卫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》的化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，其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有效期自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动顺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延的，截止日期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为</w:t>
            </w: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2016年12月31日。</w:t>
            </w:r>
          </w:p>
          <w:p w:rsidR="001978F6" w:rsidRPr="001978F6" w:rsidRDefault="001978F6" w:rsidP="001978F6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 xml:space="preserve">　　三、自2016年1月1日起，凡新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开办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，可向所在地省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食品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药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督管理部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门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提出申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请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。省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食品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药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督</w:t>
            </w: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管理部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门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按照《化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可工作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规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范》的要求，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组织对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业进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行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审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核，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达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到要求的核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《化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》。</w:t>
            </w:r>
          </w:p>
          <w:p w:rsidR="001978F6" w:rsidRPr="001978F6" w:rsidRDefault="001978F6" w:rsidP="001978F6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 xml:space="preserve">　　四、自2016年1月1日起，凡持有《全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国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工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》或者《化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业卫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》的化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，可向所在地省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食品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药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管部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门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提出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换证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申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请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。省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食品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药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管部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门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按照《化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可工作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规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范》的要求，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组织对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业进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行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审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核，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达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到要求的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换发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《化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》。</w:t>
            </w:r>
          </w:p>
          <w:p w:rsidR="001978F6" w:rsidRPr="001978F6" w:rsidRDefault="001978F6" w:rsidP="001978F6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 xml:space="preserve">　　五、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为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便于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统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一管理，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对</w:t>
            </w: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2016年底《化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业卫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》或《全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国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工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》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尚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未到期的化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，由省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食品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药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lastRenderedPageBreak/>
              <w:t>督管理部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门组织对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业进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行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审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核，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达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到要求的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换发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新的《化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》。</w:t>
            </w:r>
          </w:p>
          <w:p w:rsidR="001978F6" w:rsidRPr="001978F6" w:rsidRDefault="001978F6" w:rsidP="001978F6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 xml:space="preserve">　　六、牙膏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类产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品的生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可工作按照本公告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行。</w:t>
            </w:r>
          </w:p>
          <w:p w:rsidR="001978F6" w:rsidRPr="001978F6" w:rsidRDefault="001978F6" w:rsidP="001978F6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 xml:space="preserve">　　七、化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业现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有包装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标识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可以使用到</w:t>
            </w: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2017年6月30日，自2017年7月1日起生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的化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品必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须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使用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标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注了《化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》信息的新的包装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标识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。</w:t>
            </w:r>
          </w:p>
          <w:p w:rsidR="001978F6" w:rsidRPr="001978F6" w:rsidRDefault="001978F6" w:rsidP="001978F6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 xml:space="preserve">　　特此公告。</w:t>
            </w:r>
          </w:p>
          <w:p w:rsidR="001978F6" w:rsidRPr="001978F6" w:rsidRDefault="001978F6" w:rsidP="001978F6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br/>
              <w:t xml:space="preserve">　　附件：1.化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证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（式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样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）</w:t>
            </w:r>
            <w:bookmarkStart w:id="0" w:name="_GoBack"/>
            <w:bookmarkEnd w:id="0"/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br/>
              <w:t xml:space="preserve">　　　　　2.化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妆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品生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产许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可工作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规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范</w:t>
            </w:r>
          </w:p>
          <w:p w:rsidR="001978F6" w:rsidRPr="001978F6" w:rsidRDefault="001978F6" w:rsidP="001978F6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</w:p>
          <w:p w:rsidR="001978F6" w:rsidRPr="001978F6" w:rsidRDefault="001978F6" w:rsidP="001978F6">
            <w:pPr>
              <w:spacing w:before="0" w:after="0" w:line="540" w:lineRule="atLeast"/>
              <w:jc w:val="righ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食品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药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品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监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管</w:t>
            </w:r>
            <w:r w:rsidRPr="001978F6">
              <w:rPr>
                <w:rFonts w:ascii="SimSun" w:eastAsia="SimSun" w:hAnsi="SimSun" w:cs="새굴림" w:hint="eastAsia"/>
                <w:bCs/>
                <w:kern w:val="0"/>
                <w:sz w:val="27"/>
                <w:szCs w:val="27"/>
                <w:lang w:eastAsia="zh-CN"/>
              </w:rPr>
              <w:t>总</w:t>
            </w:r>
            <w:r w:rsidRPr="001978F6">
              <w:rPr>
                <w:rFonts w:ascii="SimSun" w:eastAsia="SimSun" w:hAnsi="SimSun" w:cs="맑은 고딕" w:hint="eastAsia"/>
                <w:bCs/>
                <w:kern w:val="0"/>
                <w:sz w:val="27"/>
                <w:szCs w:val="27"/>
                <w:lang w:eastAsia="zh-CN"/>
              </w:rPr>
              <w:t>局</w:t>
            </w:r>
            <w:r w:rsidRPr="001978F6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br/>
              <w:t>2015年12月15日</w:t>
            </w:r>
          </w:p>
          <w:p w:rsidR="00524371" w:rsidRPr="001978F6" w:rsidRDefault="00524371" w:rsidP="00810592">
            <w:pPr>
              <w:spacing w:before="0" w:after="0" w:line="540" w:lineRule="atLeast"/>
              <w:jc w:val="left"/>
              <w:rPr>
                <w:rFonts w:ascii="SimSun" w:eastAsia="SimSun" w:hAnsi="SimSun" w:cs="굴림"/>
                <w:bCs/>
                <w:kern w:val="0"/>
                <w:sz w:val="27"/>
                <w:szCs w:val="27"/>
                <w:lang w:eastAsia="zh-CN"/>
              </w:rPr>
            </w:pPr>
          </w:p>
          <w:p w:rsidR="00D9278B" w:rsidRPr="001978F6" w:rsidRDefault="00D9278B" w:rsidP="00810592">
            <w:pPr>
              <w:spacing w:before="0" w:after="0" w:line="540" w:lineRule="atLeast"/>
              <w:jc w:val="right"/>
              <w:rPr>
                <w:rFonts w:ascii="SimSun" w:eastAsia="SimSun" w:hAnsi="SimSun" w:cs="굴림"/>
                <w:bCs/>
                <w:kern w:val="0"/>
                <w:sz w:val="27"/>
                <w:szCs w:val="27"/>
                <w:lang w:eastAsia="zh-CN"/>
              </w:rPr>
            </w:pPr>
          </w:p>
        </w:tc>
      </w:tr>
      <w:tr w:rsidR="00810592" w:rsidRPr="001978F6" w:rsidTr="0081059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592" w:rsidRPr="001978F6" w:rsidRDefault="00810592" w:rsidP="00810592">
            <w:pPr>
              <w:spacing w:before="0" w:after="0" w:line="240" w:lineRule="atLeast"/>
              <w:jc w:val="center"/>
              <w:rPr>
                <w:rFonts w:ascii="SimSun" w:eastAsia="SimSun" w:hAnsi="SimSun" w:cs="굴림"/>
                <w:bCs/>
                <w:kern w:val="0"/>
                <w:sz w:val="27"/>
                <w:szCs w:val="27"/>
                <w:lang w:eastAsia="zh-CN"/>
              </w:rPr>
            </w:pPr>
          </w:p>
        </w:tc>
      </w:tr>
    </w:tbl>
    <w:p w:rsidR="00810592" w:rsidRPr="001978F6" w:rsidRDefault="00810592" w:rsidP="00810592">
      <w:pPr>
        <w:spacing w:before="0" w:after="0" w:line="240" w:lineRule="atLeast"/>
        <w:rPr>
          <w:rFonts w:ascii="SimSun" w:eastAsia="SimSun" w:hAnsi="SimSun" w:cs="굴림" w:hint="eastAsia"/>
          <w:bCs/>
          <w:kern w:val="0"/>
          <w:sz w:val="27"/>
          <w:szCs w:val="27"/>
        </w:rPr>
      </w:pPr>
    </w:p>
    <w:sectPr w:rsidR="00810592" w:rsidRPr="001978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E1" w:rsidRDefault="00123DE1" w:rsidP="00524371">
      <w:pPr>
        <w:spacing w:before="0" w:after="0" w:line="240" w:lineRule="auto"/>
      </w:pPr>
      <w:r>
        <w:separator/>
      </w:r>
    </w:p>
  </w:endnote>
  <w:endnote w:type="continuationSeparator" w:id="0">
    <w:p w:rsidR="00123DE1" w:rsidRDefault="00123DE1" w:rsidP="005243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E1" w:rsidRDefault="00123DE1" w:rsidP="00524371">
      <w:pPr>
        <w:spacing w:before="0" w:after="0" w:line="240" w:lineRule="auto"/>
      </w:pPr>
      <w:r>
        <w:separator/>
      </w:r>
    </w:p>
  </w:footnote>
  <w:footnote w:type="continuationSeparator" w:id="0">
    <w:p w:rsidR="00123DE1" w:rsidRDefault="00123DE1" w:rsidP="0052437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2"/>
    <w:rsid w:val="00123DE1"/>
    <w:rsid w:val="001978F6"/>
    <w:rsid w:val="00524371"/>
    <w:rsid w:val="005828BB"/>
    <w:rsid w:val="00753D8F"/>
    <w:rsid w:val="00810592"/>
    <w:rsid w:val="00AD1882"/>
    <w:rsid w:val="00BC6BED"/>
    <w:rsid w:val="00D9278B"/>
    <w:rsid w:val="00F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720" w:after="7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3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24371"/>
  </w:style>
  <w:style w:type="paragraph" w:styleId="a4">
    <w:name w:val="footer"/>
    <w:basedOn w:val="a"/>
    <w:link w:val="Char0"/>
    <w:uiPriority w:val="99"/>
    <w:unhideWhenUsed/>
    <w:rsid w:val="005243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24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720" w:after="7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3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24371"/>
  </w:style>
  <w:style w:type="paragraph" w:styleId="a4">
    <w:name w:val="footer"/>
    <w:basedOn w:val="a"/>
    <w:link w:val="Char0"/>
    <w:uiPriority w:val="99"/>
    <w:unhideWhenUsed/>
    <w:rsid w:val="005243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2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C174-B90B-4FCC-95D4-4B1077C5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대한화장품협회</dc:creator>
  <cp:keywords/>
  <dc:description/>
  <cp:lastModifiedBy>대한화장품협회</cp:lastModifiedBy>
  <cp:revision>5</cp:revision>
  <dcterms:created xsi:type="dcterms:W3CDTF">2017-01-19T00:54:00Z</dcterms:created>
  <dcterms:modified xsi:type="dcterms:W3CDTF">2017-01-31T07:54:00Z</dcterms:modified>
</cp:coreProperties>
</file>